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3366"/>
          <w:sz w:val="28"/>
          <w:szCs w:val="28"/>
          <w:rtl w:val="0"/>
        </w:rPr>
        <w:t xml:space="preserve">SlawitSHOP! – 100 Years of Carr Lane Parade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collaboration with Salwithwaite Moonraking Festival, we’re inviting artists and creatives to make a response to the research from our latest project SlawitSHOP!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  <w:rtl w:val="0"/>
        </w:rPr>
        <w:t xml:space="preserve">About the Project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1925, John Jagger built a parade of eight shops on Carr Lane in Slaithwaite. Over the past year, we’ve researched 100 years of their stories – from the shopkeepers and workers to the customers and everyday life of the village.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We’ve uncovered tales of: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Jane Townend’s newsagent’s misdemeanour during the 1940 blackout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The austere ‘Fancy Draper’, Mary Hobson, of 1925 to 1938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Benny Parker’s 1960s’ speciality cheese shop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Bangham’s crumpets of the 1950s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The mysteries of Bottomley… and many more!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  <w:rtl w:val="0"/>
        </w:rPr>
        <w:t xml:space="preserve">What We’re Looking For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want artists, writers, performers and makers to bring these stories to life.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response could be: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song, poem or spoken word piece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short script or performance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visual artwork or illustration that tells a story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Something surprising that we haven’t thought of yet!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  <w:rtl w:val="0"/>
        </w:rPr>
        <w:t xml:space="preserve">Commissio</w:t>
      </w:r>
      <w:r w:rsidDel="00000000" w:rsidR="00000000" w:rsidRPr="00000000">
        <w:rPr>
          <w:b w:val="1"/>
          <w:color w:val="003366"/>
          <w:sz w:val="24"/>
          <w:szCs w:val="24"/>
          <w:rtl w:val="0"/>
        </w:rPr>
        <w:t xml:space="preserve">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have a number of commissions available ranging from £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00–£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(including materials).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Selected works will be: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Show</w:t>
      </w:r>
      <w:r w:rsidDel="00000000" w:rsidR="00000000" w:rsidRPr="00000000">
        <w:rPr>
          <w:sz w:val="24"/>
          <w:szCs w:val="24"/>
          <w:rtl w:val="0"/>
        </w:rPr>
        <w:t xml:space="preserve">cased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SlawitSHOP! exhibition on 17th January 2026 in Slaithwaite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Then displayed at the Colne Valley Museum for six weeks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Digitised and linked by QR codes on plaques placed in each of the eight shops and stored at West Yorkshire Archives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  <w:rtl w:val="0"/>
        </w:rPr>
        <w:t xml:space="preserve">How to Apply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Sky Burton-Smith at slawitshop@gmail.com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send us a simple proposal outlining your idea and costs. Tell us: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What you would  like to create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How it links to the SlawitSHOP! stories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Any support you might need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-links to or examples of your work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for proposals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15th September 2025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Notification of selection: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30th September 2025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work due: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15th December 2025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color w:val="0033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3366"/>
          <w:sz w:val="24"/>
          <w:szCs w:val="24"/>
          <w:u w:val="none"/>
          <w:shd w:fill="auto" w:val="clear"/>
          <w:vertAlign w:val="baseline"/>
          <w:rtl w:val="0"/>
        </w:rPr>
        <w:t xml:space="preserve">Get Involved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We’ll provide background information, archive material and character stories to help inspire your work.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We’re open to all art forms from local artists. Surprise us!</w:t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Follow us on Facebook at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SlawitSHOP</w:t>
        </w:r>
      </w:hyperlink>
      <w:r w:rsidDel="00000000" w:rsidR="00000000" w:rsidRPr="00000000">
        <w:rPr>
          <w:sz w:val="24"/>
          <w:szCs w:val="24"/>
          <w:rtl w:val="0"/>
        </w:rPr>
        <w:t xml:space="preserve"> and listen to the research podcasts  on the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Watershed </w:t>
        </w:r>
      </w:hyperlink>
      <w:r w:rsidDel="00000000" w:rsidR="00000000" w:rsidRPr="00000000">
        <w:rPr>
          <w:sz w:val="24"/>
          <w:szCs w:val="24"/>
          <w:rtl w:val="0"/>
        </w:rPr>
        <w:t xml:space="preserve">or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Moonraking</w:t>
        </w:r>
      </w:hyperlink>
      <w:r w:rsidDel="00000000" w:rsidR="00000000" w:rsidRPr="00000000">
        <w:rPr>
          <w:sz w:val="24"/>
          <w:szCs w:val="24"/>
          <w:rtl w:val="0"/>
        </w:rPr>
        <w:t xml:space="preserve"> websites.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bottom w:color="000000" w:space="1" w:sz="6" w:val="single"/>
      </w:pBdr>
      <w:jc w:val="center"/>
      <w:rPr>
        <w:rFonts w:ascii="Cambria" w:cs="Cambria" w:eastAsia="Cambria" w:hAnsi="Cambria"/>
        <w:b w:val="1"/>
        <w:i w:val="0"/>
        <w:smallCaps w:val="0"/>
        <w:strike w:val="0"/>
        <w:color w:val="003366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color w:val="003366"/>
        <w:sz w:val="28"/>
        <w:szCs w:val="28"/>
      </w:rPr>
      <w:drawing>
        <wp:inline distB="114300" distT="114300" distL="114300" distR="114300">
          <wp:extent cx="1090613" cy="11262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0613" cy="11262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CustomHeading" w:customStyle="1">
    <w:name w:val="CustomHeading"/>
    <w:rPr>
      <w:b w:val="1"/>
      <w:color w:val="003366"/>
      <w:sz w:val="28"/>
    </w:rPr>
  </w:style>
  <w:style w:type="paragraph" w:styleId="CustomBody" w:customStyle="1">
    <w:name w:val="CustomBody"/>
    <w:rPr>
      <w:color w:val="000000"/>
      <w:sz w:val="2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slaithwaitemoonraking.org.uk/slawitshop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profile.php?id=61574068606184" TargetMode="External"/><Relationship Id="rId8" Type="http://schemas.openxmlformats.org/officeDocument/2006/relationships/hyperlink" Target="https://thewatershed.org.uk/slawitsho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FCYIS1T4gnq0YX0r7qPFcU4Pg==">CgMxLjA4AHIhMUZwWjRTMmo2UkZVLTNQUFdVY1NkdmRDQkFUdGhzZ2xa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